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9CA" w:rsidRDefault="006739CA" w:rsidP="006739CA">
      <w:pPr>
        <w:widowControl w:val="0"/>
        <w:tabs>
          <w:tab w:val="left" w:pos="300"/>
        </w:tabs>
        <w:autoSpaceDE w:val="0"/>
        <w:autoSpaceDN w:val="0"/>
        <w:adjustRightInd w:val="0"/>
      </w:pPr>
      <w:bookmarkStart w:id="0" w:name="_GoBack"/>
      <w:bookmarkEnd w:id="0"/>
      <w:r>
        <w:t> </w:t>
      </w:r>
    </w:p>
    <w:p w:rsidR="006739CA" w:rsidRDefault="006739CA" w:rsidP="006739CA">
      <w:pPr>
        <w:widowControl w:val="0"/>
        <w:tabs>
          <w:tab w:val="left" w:pos="300"/>
        </w:tabs>
        <w:autoSpaceDE w:val="0"/>
        <w:autoSpaceDN w:val="0"/>
        <w:adjustRightInd w:val="0"/>
        <w:ind w:left="300"/>
        <w:jc w:val="right"/>
        <w:rPr>
          <w:rFonts w:ascii="Verdana , DejaVuSansCondensed ," w:hAnsi="Verdana , DejaVuSansCondensed ," w:cs="Verdana , DejaVuSansCondensed ,"/>
          <w:sz w:val="19"/>
          <w:szCs w:val="19"/>
        </w:rPr>
      </w:pPr>
      <w:r>
        <w:rPr>
          <w:rFonts w:ascii="Verdana , DejaVuSansCondensed ," w:hAnsi="Verdana , DejaVuSansCondensed ," w:cs="Verdana , DejaVuSansCondensed ,"/>
          <w:b/>
          <w:bCs/>
          <w:sz w:val="19"/>
          <w:szCs w:val="19"/>
          <w:u w:val="single"/>
        </w:rPr>
        <w:t>Anlage 4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br/>
        <w:t>(zu § 23 Abs. 2 Nrn. 1 bis 4 EigBetrVO)</w:t>
      </w:r>
    </w:p>
    <w:p w:rsidR="006739CA" w:rsidRDefault="006739CA" w:rsidP="006739CA">
      <w:pPr>
        <w:widowControl w:val="0"/>
        <w:tabs>
          <w:tab w:val="left" w:pos="300"/>
        </w:tabs>
        <w:autoSpaceDE w:val="0"/>
        <w:autoSpaceDN w:val="0"/>
        <w:adjustRightInd w:val="0"/>
        <w:spacing w:before="120"/>
        <w:ind w:left="301"/>
        <w:jc w:val="center"/>
        <w:rPr>
          <w:rFonts w:ascii="Verdana , DejaVuSansCondensed ," w:hAnsi="Verdana , DejaVuSansCondensed ," w:cs="Verdana , DejaVuSansCondensed ,"/>
          <w:b/>
          <w:bCs/>
          <w:sz w:val="19"/>
          <w:szCs w:val="19"/>
        </w:rPr>
      </w:pPr>
      <w:r>
        <w:rPr>
          <w:rFonts w:ascii="Verdana , DejaVuSansCondensed ," w:hAnsi="Verdana , DejaVuSansCondensed ," w:cs="Verdana , DejaVuSansCondensed ,"/>
          <w:b/>
          <w:bCs/>
          <w:sz w:val="19"/>
          <w:szCs w:val="19"/>
        </w:rPr>
        <w:t>Anlagenübersicht</w:t>
      </w:r>
    </w:p>
    <w:p w:rsidR="006739CA" w:rsidRDefault="006739CA" w:rsidP="006739CA">
      <w:pPr>
        <w:widowControl w:val="0"/>
        <w:tabs>
          <w:tab w:val="left" w:pos="300"/>
        </w:tabs>
        <w:autoSpaceDE w:val="0"/>
        <w:autoSpaceDN w:val="0"/>
        <w:adjustRightInd w:val="0"/>
        <w:ind w:left="300"/>
        <w:jc w:val="center"/>
        <w:rPr>
          <w:rFonts w:ascii="Verdana , DejaVuSansCondensed ," w:hAnsi="Verdana , DejaVuSansCondensed ," w:cs="Verdana , DejaVuSansCondensed ,"/>
          <w:b/>
          <w:bCs/>
          <w:sz w:val="19"/>
          <w:szCs w:val="19"/>
        </w:rPr>
      </w:pPr>
    </w:p>
    <w:tbl>
      <w:tblPr>
        <w:tblW w:w="15485" w:type="dxa"/>
        <w:tblInd w:w="-2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992"/>
        <w:gridCol w:w="992"/>
        <w:gridCol w:w="992"/>
        <w:gridCol w:w="993"/>
        <w:gridCol w:w="992"/>
        <w:gridCol w:w="1010"/>
        <w:gridCol w:w="1026"/>
        <w:gridCol w:w="1026"/>
        <w:gridCol w:w="992"/>
        <w:gridCol w:w="993"/>
        <w:gridCol w:w="992"/>
        <w:gridCol w:w="940"/>
        <w:gridCol w:w="993"/>
      </w:tblGrid>
      <w:tr w:rsidR="006739CA" w:rsidTr="00185B45"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739CA" w:rsidRPr="006E0ABB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2"/>
                <w:szCs w:val="12"/>
              </w:rPr>
            </w:pPr>
          </w:p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Anlagevermögen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vertAlign w:val="superscript"/>
              </w:rPr>
              <w:t>1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)</w:t>
            </w:r>
          </w:p>
        </w:tc>
        <w:tc>
          <w:tcPr>
            <w:tcW w:w="49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Anschaffungs- und Herstellungskosten in Euro</w:t>
            </w:r>
          </w:p>
        </w:tc>
        <w:tc>
          <w:tcPr>
            <w:tcW w:w="60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Abschreibungen in Euro</w:t>
            </w:r>
          </w:p>
        </w:tc>
        <w:tc>
          <w:tcPr>
            <w:tcW w:w="1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Buchwerte in Euro</w:t>
            </w:r>
          </w:p>
        </w:tc>
      </w:tr>
      <w:tr w:rsidR="006739CA" w:rsidTr="00185B45">
        <w:trPr>
          <w:trHeight w:val="839"/>
        </w:trPr>
        <w:tc>
          <w:tcPr>
            <w:tcW w:w="25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Anfangs-stand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Zugang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Abgang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Umbuch-ungen</w:t>
            </w:r>
            <w:r w:rsidRPr="005E65D0">
              <w:rPr>
                <w:rFonts w:ascii="Verdana , DejaVuSansCondensed ," w:hAnsi="Verdana , DejaVuSansCondensed ," w:cs="Verdana , DejaVuSansCondensed ,"/>
                <w:sz w:val="19"/>
                <w:szCs w:val="19"/>
                <w:vertAlign w:val="superscript"/>
              </w:rPr>
              <w:t>2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Endstand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Anfangs-stand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Abschrei-bungen im Wirtschafts-jahr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Umbuch-ungen</w:t>
            </w:r>
            <w:r w:rsidRPr="005E65D0">
              <w:rPr>
                <w:rFonts w:ascii="Verdana , DejaVuSansCondensed ," w:hAnsi="Verdana , DejaVuSansCondensed ," w:cs="Verdana , DejaVuSansCondensed ,"/>
                <w:sz w:val="19"/>
                <w:szCs w:val="19"/>
                <w:vertAlign w:val="superscript"/>
              </w:rPr>
              <w:t>2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Sonder-/ außerplan-mäßige Abschr.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Abgang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vertAlign w:val="superscript"/>
              </w:rPr>
              <w:t>3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Endstand</w:t>
            </w:r>
          </w:p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739CA" w:rsidRDefault="006739CA" w:rsidP="00185B45">
            <w:pPr>
              <w:widowControl w:val="0"/>
              <w:autoSpaceDE w:val="0"/>
              <w:autoSpaceDN w:val="0"/>
              <w:adjustRightInd w:val="0"/>
              <w:spacing w:before="40"/>
              <w:jc w:val="center"/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am Ende 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br/>
              <w:t>des Wirt-schafts-jahres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 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Default="006739CA" w:rsidP="00185B45">
            <w:pPr>
              <w:widowControl w:val="0"/>
              <w:autoSpaceDE w:val="0"/>
              <w:autoSpaceDN w:val="0"/>
              <w:adjustRightInd w:val="0"/>
              <w:spacing w:before="40"/>
              <w:jc w:val="center"/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am Ende des Vorjahres</w:t>
            </w:r>
          </w:p>
        </w:tc>
      </w:tr>
      <w:tr w:rsidR="006739CA" w:rsidRPr="00DB052A" w:rsidTr="00185B45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6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12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13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Pr="00DB052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DB052A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14</w:t>
            </w:r>
          </w:p>
        </w:tc>
      </w:tr>
      <w:tr w:rsidR="006739CA" w:rsidTr="00185B45">
        <w:tblPrEx>
          <w:tblCellMar>
            <w:bottom w:w="300" w:type="dxa"/>
          </w:tblCellMar>
        </w:tblPrEx>
        <w:trPr>
          <w:trHeight w:val="106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autoSpaceDE w:val="0"/>
              <w:autoSpaceDN w:val="0"/>
              <w:adjustRightInd w:val="0"/>
              <w:spacing w:before="120"/>
              <w:ind w:left="66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1.</w:t>
            </w:r>
          </w:p>
          <w:p w:rsidR="006739CA" w:rsidRDefault="006739CA" w:rsidP="00185B45">
            <w:pPr>
              <w:widowControl w:val="0"/>
              <w:autoSpaceDE w:val="0"/>
              <w:autoSpaceDN w:val="0"/>
              <w:adjustRightInd w:val="0"/>
              <w:spacing w:before="120"/>
              <w:ind w:left="66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 Immaterielle </w:t>
            </w:r>
            <w:r w:rsidRPr="00CB0F9C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   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Vermögensgegenstände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</w:tr>
      <w:tr w:rsidR="006739CA" w:rsidTr="00185B45">
        <w:tblPrEx>
          <w:tblCellMar>
            <w:bottom w:w="300" w:type="dxa"/>
          </w:tblCellMar>
        </w:tblPrEx>
        <w:trPr>
          <w:trHeight w:val="109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autoSpaceDE w:val="0"/>
              <w:autoSpaceDN w:val="0"/>
              <w:adjustRightInd w:val="0"/>
              <w:spacing w:before="120"/>
              <w:ind w:left="66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2.</w:t>
            </w:r>
          </w:p>
          <w:p w:rsidR="006739CA" w:rsidRDefault="006739CA" w:rsidP="00185B45">
            <w:pPr>
              <w:widowControl w:val="0"/>
              <w:autoSpaceDE w:val="0"/>
              <w:autoSpaceDN w:val="0"/>
              <w:adjustRightInd w:val="0"/>
              <w:spacing w:before="120"/>
              <w:ind w:left="66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 Sachanlagen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</w:tr>
      <w:tr w:rsidR="006739CA" w:rsidTr="00185B45">
        <w:tblPrEx>
          <w:tblCellMar>
            <w:bottom w:w="300" w:type="dxa"/>
          </w:tblCellMar>
        </w:tblPrEx>
        <w:trPr>
          <w:trHeight w:val="1242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autoSpaceDE w:val="0"/>
              <w:autoSpaceDN w:val="0"/>
              <w:adjustRightInd w:val="0"/>
              <w:spacing w:before="120"/>
              <w:ind w:left="66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3.</w:t>
            </w:r>
          </w:p>
          <w:p w:rsidR="006739CA" w:rsidRDefault="006739CA" w:rsidP="00185B45">
            <w:pPr>
              <w:widowControl w:val="0"/>
              <w:autoSpaceDE w:val="0"/>
              <w:autoSpaceDN w:val="0"/>
              <w:adjustRightInd w:val="0"/>
              <w:spacing w:before="120"/>
              <w:ind w:left="66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 Finanzanlagen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</w:tr>
      <w:tr w:rsidR="006739CA" w:rsidTr="00185B45">
        <w:tblPrEx>
          <w:tblCellMar>
            <w:bottom w:w="300" w:type="dxa"/>
          </w:tblCellMar>
        </w:tblPrEx>
        <w:trPr>
          <w:trHeight w:val="234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 insgesamt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A" w:rsidRDefault="006739CA" w:rsidP="00185B4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</w:tr>
    </w:tbl>
    <w:p w:rsidR="006739CA" w:rsidRPr="00215F00" w:rsidRDefault="006739CA" w:rsidP="006739CA">
      <w:pPr>
        <w:widowControl w:val="0"/>
        <w:autoSpaceDE w:val="0"/>
        <w:autoSpaceDN w:val="0"/>
        <w:adjustRightInd w:val="0"/>
        <w:rPr>
          <w:rFonts w:ascii="Arial" w:hAnsi="Arial" w:cs="Arial"/>
          <w:sz w:val="12"/>
          <w:szCs w:val="12"/>
        </w:rPr>
      </w:pPr>
    </w:p>
    <w:p w:rsidR="006739CA" w:rsidRDefault="006739CA" w:rsidP="006739CA">
      <w:pPr>
        <w:widowControl w:val="0"/>
        <w:autoSpaceDE w:val="0"/>
        <w:autoSpaceDN w:val="0"/>
        <w:adjustRightInd w:val="0"/>
        <w:ind w:left="-142"/>
        <w:rPr>
          <w:rFonts w:ascii="Verdana" w:hAnsi="Verdana" w:cs="Arial"/>
          <w:sz w:val="19"/>
          <w:szCs w:val="19"/>
        </w:rPr>
      </w:pPr>
      <w:r>
        <w:rPr>
          <w:rFonts w:ascii="Verdana" w:hAnsi="Verdana" w:cs="Arial"/>
          <w:sz w:val="19"/>
          <w:szCs w:val="19"/>
          <w:vertAlign w:val="superscript"/>
        </w:rPr>
        <w:t>1</w:t>
      </w:r>
      <w:r>
        <w:rPr>
          <w:rFonts w:ascii="Verdana" w:hAnsi="Verdana" w:cs="Arial"/>
          <w:sz w:val="19"/>
          <w:szCs w:val="19"/>
        </w:rPr>
        <w:t>)  G</w:t>
      </w:r>
      <w:r w:rsidRPr="00DC7290">
        <w:rPr>
          <w:rFonts w:ascii="Verdana , DejaVuSansCondensed ," w:hAnsi="Verdana , DejaVuSansCondensed ," w:cs="Verdana , DejaVuSansCondensed ,"/>
          <w:sz w:val="19"/>
          <w:szCs w:val="19"/>
        </w:rPr>
        <w:t>liederung richtet sich nach der Bilanz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>.</w:t>
      </w:r>
    </w:p>
    <w:p w:rsidR="006739CA" w:rsidRDefault="006739CA" w:rsidP="006739CA">
      <w:pPr>
        <w:widowControl w:val="0"/>
        <w:autoSpaceDE w:val="0"/>
        <w:autoSpaceDN w:val="0"/>
        <w:adjustRightInd w:val="0"/>
        <w:ind w:left="-142"/>
        <w:rPr>
          <w:rFonts w:ascii="Verdana" w:hAnsi="Verdana" w:cs="Arial"/>
          <w:sz w:val="19"/>
          <w:szCs w:val="19"/>
          <w:vertAlign w:val="superscript"/>
        </w:rPr>
      </w:pPr>
      <w:r>
        <w:rPr>
          <w:rFonts w:ascii="Verdana" w:hAnsi="Verdana" w:cs="Arial"/>
          <w:sz w:val="19"/>
          <w:szCs w:val="19"/>
          <w:vertAlign w:val="superscript"/>
        </w:rPr>
        <w:t>2</w:t>
      </w:r>
      <w:r>
        <w:rPr>
          <w:rFonts w:ascii="Verdana" w:hAnsi="Verdana" w:cs="Arial"/>
          <w:sz w:val="19"/>
          <w:szCs w:val="19"/>
        </w:rPr>
        <w:t>)  U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>mbuchungen von einer Anlagengruppe in die andere.</w:t>
      </w:r>
    </w:p>
    <w:p w:rsidR="006739CA" w:rsidRDefault="006739CA" w:rsidP="006739CA">
      <w:pPr>
        <w:widowControl w:val="0"/>
        <w:autoSpaceDE w:val="0"/>
        <w:autoSpaceDN w:val="0"/>
        <w:adjustRightInd w:val="0"/>
        <w:ind w:left="-142"/>
        <w:rPr>
          <w:rFonts w:ascii="Verdana" w:hAnsi="Verdana" w:cs="Arial"/>
          <w:sz w:val="19"/>
          <w:szCs w:val="19"/>
        </w:rPr>
      </w:pPr>
      <w:r w:rsidRPr="00215F00">
        <w:rPr>
          <w:rFonts w:ascii="Verdana" w:hAnsi="Verdana" w:cs="Arial"/>
          <w:sz w:val="19"/>
          <w:szCs w:val="19"/>
          <w:vertAlign w:val="superscript"/>
        </w:rPr>
        <w:t>3</w:t>
      </w:r>
      <w:r>
        <w:rPr>
          <w:rFonts w:ascii="Verdana" w:hAnsi="Verdana" w:cs="Arial"/>
          <w:sz w:val="19"/>
          <w:szCs w:val="19"/>
        </w:rPr>
        <w:t xml:space="preserve">)  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>A</w:t>
      </w:r>
      <w:r w:rsidRPr="00DB052A">
        <w:rPr>
          <w:rFonts w:ascii="Verdana , DejaVuSansCondensed ," w:hAnsi="Verdana , DejaVuSansCondensed ," w:cs="Verdana , DejaVuSansCondensed ,"/>
          <w:sz w:val="19"/>
          <w:szCs w:val="19"/>
        </w:rPr>
        <w:t xml:space="preserve">ngesammelte Abschreibungen auf 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>die ausgewiesenen Abgänge</w:t>
      </w:r>
      <w:r>
        <w:rPr>
          <w:rFonts w:ascii="Verdana" w:hAnsi="Verdana" w:cs="Arial"/>
          <w:sz w:val="19"/>
          <w:szCs w:val="19"/>
        </w:rPr>
        <w:t>.</w:t>
      </w:r>
    </w:p>
    <w:p w:rsidR="001D69AF" w:rsidRDefault="006739CA" w:rsidP="006739CA">
      <w:pPr>
        <w:widowControl w:val="0"/>
        <w:autoSpaceDE w:val="0"/>
        <w:autoSpaceDN w:val="0"/>
        <w:adjustRightInd w:val="0"/>
        <w:ind w:left="-142"/>
      </w:pPr>
      <w:r w:rsidRPr="00215F00">
        <w:rPr>
          <w:rFonts w:ascii="Verdana" w:hAnsi="Verdana" w:cs="Arial"/>
          <w:sz w:val="19"/>
          <w:szCs w:val="19"/>
          <w:vertAlign w:val="superscript"/>
        </w:rPr>
        <w:t>4</w:t>
      </w:r>
      <w:r>
        <w:rPr>
          <w:rFonts w:ascii="Verdana" w:hAnsi="Verdana" w:cs="Arial"/>
          <w:sz w:val="19"/>
          <w:szCs w:val="19"/>
        </w:rPr>
        <w:t>)  S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>palte 6 abzgl. Spalte 12.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>
                <wp:simplePos x="0" y="0"/>
                <wp:positionH relativeFrom="column">
                  <wp:posOffset>-626110</wp:posOffset>
                </wp:positionH>
                <wp:positionV relativeFrom="page">
                  <wp:posOffset>3201035</wp:posOffset>
                </wp:positionV>
                <wp:extent cx="91440" cy="0"/>
                <wp:effectExtent l="8255" t="10160" r="14605" b="8890"/>
                <wp:wrapNone/>
                <wp:docPr id="2" name="Gerader Verbinde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E12E22" id="Gerader Verbinde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49.3pt,252.05pt" to="-42.1pt,2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" o:allowincell="f" strokeweight="1pt">
                <w10:wrap anchory="page"/>
                <w10:anchorlock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>
                <wp:simplePos x="0" y="0"/>
                <wp:positionH relativeFrom="column">
                  <wp:posOffset>-626110</wp:posOffset>
                </wp:positionH>
                <wp:positionV relativeFrom="page">
                  <wp:posOffset>3201035</wp:posOffset>
                </wp:positionV>
                <wp:extent cx="91440" cy="0"/>
                <wp:effectExtent l="8255" t="10160" r="14605" b="8890"/>
                <wp:wrapNone/>
                <wp:docPr id="1" name="Gerader Verbinde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3EFD90" id="Gerader Verbinde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49.3pt,252.05pt" to="-42.1pt,2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" o:allowincell="f" strokeweight="1pt">
                <w10:wrap anchory="page"/>
                <w10:anchorlock/>
              </v:line>
            </w:pict>
          </mc:Fallback>
        </mc:AlternateContent>
      </w:r>
    </w:p>
    <w:sectPr w:rsidR="001D69AF" w:rsidSect="004E1B16">
      <w:headerReference w:type="even" r:id="rId6"/>
      <w:headerReference w:type="default" r:id="rId7"/>
      <w:pgSz w:w="16838" w:h="11906" w:orient="landscape"/>
      <w:pgMar w:top="1418" w:right="1418" w:bottom="1418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19CB" w:rsidRDefault="002419CB">
      <w:r>
        <w:separator/>
      </w:r>
    </w:p>
  </w:endnote>
  <w:endnote w:type="continuationSeparator" w:id="0">
    <w:p w:rsidR="002419CB" w:rsidRDefault="00241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 , DejaVuSansCondensed ,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19CB" w:rsidRDefault="002419CB">
      <w:r>
        <w:separator/>
      </w:r>
    </w:p>
  </w:footnote>
  <w:footnote w:type="continuationSeparator" w:id="0">
    <w:p w:rsidR="002419CB" w:rsidRDefault="002419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1C7" w:rsidRDefault="006739CA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D341C7" w:rsidRDefault="0018449F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1C7" w:rsidRDefault="006739CA">
    <w:pPr>
      <w:pStyle w:val="Kopfzeile"/>
      <w:jc w:val="center"/>
    </w:pPr>
    <w:r>
      <w:t xml:space="preserve">-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>
      <w:rPr>
        <w:rStyle w:val="Seitenzahl"/>
        <w:noProof/>
      </w:rPr>
      <w:t>2</w:t>
    </w:r>
    <w:r>
      <w:rPr>
        <w:rStyle w:val="Seitenzahl"/>
      </w:rPr>
      <w:fldChar w:fldCharType="end"/>
    </w:r>
    <w:r>
      <w:rPr>
        <w:rStyle w:val="Seitenzahl"/>
      </w:rPr>
      <w:t xml:space="preserve"> 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9CB"/>
    <w:rsid w:val="00121812"/>
    <w:rsid w:val="0018449F"/>
    <w:rsid w:val="001C174F"/>
    <w:rsid w:val="001D69AF"/>
    <w:rsid w:val="002419CB"/>
    <w:rsid w:val="006145B5"/>
    <w:rsid w:val="006739CA"/>
    <w:rsid w:val="006A608C"/>
    <w:rsid w:val="00940455"/>
    <w:rsid w:val="00B956DA"/>
    <w:rsid w:val="00CB4D43"/>
    <w:rsid w:val="00DC059A"/>
    <w:rsid w:val="00DE2BA1"/>
    <w:rsid w:val="00F5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FD23E6-1BC4-4D9C-8078-53E1FF9F9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739CA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  <w:rPr>
      <w:rFonts w:ascii="Arial" w:hAnsi="Arial"/>
      <w:sz w:val="22"/>
      <w:szCs w:val="20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  <w:rPr>
      <w:rFonts w:ascii="Arial" w:hAnsi="Arial"/>
      <w:sz w:val="22"/>
      <w:szCs w:val="20"/>
    </w:rPr>
  </w:style>
  <w:style w:type="character" w:styleId="Seitenzahl">
    <w:name w:val="page number"/>
    <w:basedOn w:val="Absatz-Standardschriftart"/>
    <w:rsid w:val="006739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CE7BCB15.dotm</Template>
  <TotalTime>0</TotalTime>
  <Pages>1</Pages>
  <Words>99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 Niedersachsen</Company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Mehlich, Reinhard (MI)</dc:creator>
  <cp:keywords/>
  <dc:description/>
  <cp:lastModifiedBy>Schmoling, Andrea (MI)</cp:lastModifiedBy>
  <cp:revision>2</cp:revision>
  <dcterms:created xsi:type="dcterms:W3CDTF">2018-07-27T10:28:00Z</dcterms:created>
  <dcterms:modified xsi:type="dcterms:W3CDTF">2018-07-27T10:28:00Z</dcterms:modified>
</cp:coreProperties>
</file>